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14" w:rsidRPr="0075675A" w:rsidRDefault="00176714" w:rsidP="0075675A">
      <w:pPr>
        <w:jc w:val="center"/>
        <w:rPr>
          <w:rFonts w:ascii="Times New Roman" w:hAnsi="Times New Roman" w:cs="Times New Roman"/>
          <w:b/>
          <w:color w:val="2E74B5" w:themeColor="accent1" w:themeShade="BF"/>
          <w:sz w:val="28"/>
          <w:szCs w:val="28"/>
        </w:rPr>
      </w:pPr>
      <w:r w:rsidRPr="0075675A">
        <w:rPr>
          <w:rFonts w:ascii="Times New Roman" w:hAnsi="Times New Roman" w:cs="Times New Roman"/>
          <w:b/>
          <w:sz w:val="28"/>
          <w:szCs w:val="28"/>
        </w:rPr>
        <w:t>ЧТО ЗНАЧИТ</w:t>
      </w:r>
      <w:proofErr w:type="gramStart"/>
      <w:r w:rsidRPr="0075675A">
        <w:rPr>
          <w:rFonts w:ascii="Times New Roman" w:hAnsi="Times New Roman" w:cs="Times New Roman"/>
          <w:b/>
          <w:color w:val="2E74B5" w:themeColor="accent1" w:themeShade="BF"/>
          <w:sz w:val="28"/>
          <w:szCs w:val="28"/>
        </w:rPr>
        <w:t>«Б</w:t>
      </w:r>
      <w:proofErr w:type="gramEnd"/>
      <w:r w:rsidRPr="0075675A">
        <w:rPr>
          <w:rFonts w:ascii="Times New Roman" w:hAnsi="Times New Roman" w:cs="Times New Roman"/>
          <w:b/>
          <w:color w:val="2E74B5" w:themeColor="accent1" w:themeShade="BF"/>
          <w:sz w:val="28"/>
          <w:szCs w:val="28"/>
        </w:rPr>
        <w:t>ЫТЬ ВНИМАТЕЛЬНЫМ»?</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b/>
          <w:i/>
          <w:sz w:val="28"/>
          <w:szCs w:val="28"/>
        </w:rPr>
        <w:t>Быть внимательным</w:t>
      </w:r>
      <w:r w:rsidRPr="0075675A">
        <w:rPr>
          <w:rFonts w:ascii="Times New Roman" w:hAnsi="Times New Roman" w:cs="Times New Roman"/>
          <w:sz w:val="28"/>
          <w:szCs w:val="28"/>
        </w:rPr>
        <w:t xml:space="preserve"> – значит иметь хорошо развитые свойства внимания: концентрированность, устойчивость, объем, </w:t>
      </w:r>
      <w:proofErr w:type="spellStart"/>
      <w:r w:rsidRPr="0075675A">
        <w:rPr>
          <w:rFonts w:ascii="Times New Roman" w:hAnsi="Times New Roman" w:cs="Times New Roman"/>
          <w:sz w:val="28"/>
          <w:szCs w:val="28"/>
        </w:rPr>
        <w:t>распределяемость</w:t>
      </w:r>
      <w:proofErr w:type="spellEnd"/>
      <w:r w:rsidRPr="0075675A">
        <w:rPr>
          <w:rFonts w:ascii="Times New Roman" w:hAnsi="Times New Roman" w:cs="Times New Roman"/>
          <w:sz w:val="28"/>
          <w:szCs w:val="28"/>
        </w:rPr>
        <w:t xml:space="preserve"> и переключаемость.</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i/>
          <w:sz w:val="28"/>
          <w:szCs w:val="28"/>
          <w:u w:val="single"/>
        </w:rPr>
        <w:t>Концентрированность</w:t>
      </w:r>
      <w:r w:rsidRPr="0075675A">
        <w:rPr>
          <w:rFonts w:ascii="Times New Roman" w:hAnsi="Times New Roman" w:cs="Times New Roman"/>
          <w:sz w:val="28"/>
          <w:szCs w:val="28"/>
        </w:rPr>
        <w:t xml:space="preserve">  - это степень сосредоточенности на одном и том же предмете, объекте деятельности.</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i/>
          <w:sz w:val="28"/>
          <w:szCs w:val="28"/>
          <w:u w:val="single"/>
        </w:rPr>
        <w:t>Устойчивость</w:t>
      </w:r>
      <w:r w:rsidRPr="0075675A">
        <w:rPr>
          <w:rFonts w:ascii="Times New Roman" w:hAnsi="Times New Roman" w:cs="Times New Roman"/>
          <w:sz w:val="28"/>
          <w:szCs w:val="28"/>
        </w:rPr>
        <w:t xml:space="preserve"> – это характеристика внимания во времени. Она определяется длительностью сохранения внимания на одном и том же объекте или одной и той же задаче.</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i/>
          <w:sz w:val="28"/>
          <w:szCs w:val="28"/>
          <w:u w:val="single"/>
        </w:rPr>
        <w:t>Объем внимания</w:t>
      </w:r>
      <w:r w:rsidRPr="0075675A">
        <w:rPr>
          <w:rFonts w:ascii="Times New Roman" w:hAnsi="Times New Roman" w:cs="Times New Roman"/>
          <w:sz w:val="28"/>
          <w:szCs w:val="28"/>
        </w:rPr>
        <w:t xml:space="preserve"> – это количество объектов, которое человек способен охватить при одномоментном  предъявлении</w:t>
      </w:r>
      <w:r w:rsidR="00E14229">
        <w:rPr>
          <w:rFonts w:ascii="Times New Roman" w:hAnsi="Times New Roman" w:cs="Times New Roman"/>
          <w:sz w:val="28"/>
          <w:szCs w:val="28"/>
        </w:rPr>
        <w:t>.</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sz w:val="28"/>
          <w:szCs w:val="28"/>
        </w:rPr>
        <w:t>В возрасте 5-7 лет следует развивать у ребенка способность как можно дольше удерживать внимание на одном и том же объекте (или задаче), а также быстро переключать внимание с одного объекта на другой. Кроме того, чтобы ребенок стал более внимательным, нужно научить его подчинять свое внимание сознательно поставленной цели (или требованиям деятельности) и подмечать в предметах и явлениях малозаметные, но существенные свойства.</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sz w:val="28"/>
          <w:szCs w:val="28"/>
        </w:rPr>
        <w:t>Для тренировки произвольного внимания наиболее подходящими являются задачи, в которых необходимо последовательно анализировать различные признаки (или стороны) одного объекта и сравнивать их с особенностями другого.</w:t>
      </w:r>
    </w:p>
    <w:p w:rsidR="00176714" w:rsidRPr="0075675A" w:rsidRDefault="00176714" w:rsidP="0075675A">
      <w:pPr>
        <w:jc w:val="center"/>
        <w:rPr>
          <w:rFonts w:ascii="Times New Roman" w:hAnsi="Times New Roman" w:cs="Times New Roman"/>
          <w:color w:val="1F4E79" w:themeColor="accent1" w:themeShade="80"/>
          <w:sz w:val="28"/>
          <w:szCs w:val="28"/>
        </w:rPr>
      </w:pPr>
    </w:p>
    <w:p w:rsidR="00176714" w:rsidRPr="0075675A" w:rsidRDefault="00176714" w:rsidP="0075675A">
      <w:pPr>
        <w:jc w:val="center"/>
        <w:rPr>
          <w:rFonts w:ascii="Times New Roman" w:hAnsi="Times New Roman" w:cs="Times New Roman"/>
          <w:color w:val="1F4E79" w:themeColor="accent1" w:themeShade="80"/>
          <w:sz w:val="28"/>
          <w:szCs w:val="28"/>
        </w:rPr>
      </w:pPr>
    </w:p>
    <w:p w:rsidR="00176714" w:rsidRPr="0075675A" w:rsidRDefault="00176714" w:rsidP="0075675A">
      <w:pPr>
        <w:jc w:val="center"/>
        <w:rPr>
          <w:rFonts w:ascii="Times New Roman" w:hAnsi="Times New Roman" w:cs="Times New Roman"/>
          <w:color w:val="1F4E79" w:themeColor="accent1" w:themeShade="80"/>
          <w:sz w:val="28"/>
          <w:szCs w:val="28"/>
        </w:rPr>
      </w:pPr>
    </w:p>
    <w:p w:rsidR="00176714" w:rsidRPr="0075675A" w:rsidRDefault="00176714" w:rsidP="0075675A">
      <w:pPr>
        <w:jc w:val="center"/>
        <w:rPr>
          <w:rFonts w:ascii="Times New Roman" w:hAnsi="Times New Roman" w:cs="Times New Roman"/>
          <w:color w:val="1F4E79" w:themeColor="accent1" w:themeShade="80"/>
          <w:sz w:val="28"/>
          <w:szCs w:val="28"/>
        </w:rPr>
      </w:pPr>
    </w:p>
    <w:p w:rsidR="00176714" w:rsidRPr="0075675A" w:rsidRDefault="00176714" w:rsidP="0075675A">
      <w:pPr>
        <w:jc w:val="center"/>
        <w:rPr>
          <w:rFonts w:ascii="Times New Roman" w:hAnsi="Times New Roman" w:cs="Times New Roman"/>
          <w:color w:val="1F4E79" w:themeColor="accent1" w:themeShade="80"/>
          <w:sz w:val="28"/>
          <w:szCs w:val="28"/>
        </w:rPr>
      </w:pPr>
    </w:p>
    <w:p w:rsidR="00176714" w:rsidRPr="0075675A" w:rsidRDefault="00176714" w:rsidP="0075675A">
      <w:pPr>
        <w:jc w:val="center"/>
        <w:rPr>
          <w:rFonts w:ascii="Times New Roman" w:hAnsi="Times New Roman" w:cs="Times New Roman"/>
          <w:color w:val="1F4E79" w:themeColor="accent1" w:themeShade="80"/>
          <w:sz w:val="28"/>
          <w:szCs w:val="28"/>
        </w:rPr>
      </w:pPr>
    </w:p>
    <w:p w:rsidR="0075675A" w:rsidRDefault="0075675A" w:rsidP="0075675A">
      <w:pPr>
        <w:jc w:val="center"/>
        <w:rPr>
          <w:rFonts w:ascii="Times New Roman" w:hAnsi="Times New Roman" w:cs="Times New Roman"/>
          <w:color w:val="1F4E79" w:themeColor="accent1" w:themeShade="80"/>
          <w:sz w:val="28"/>
          <w:szCs w:val="28"/>
        </w:rPr>
      </w:pPr>
    </w:p>
    <w:p w:rsidR="0075675A" w:rsidRDefault="0075675A" w:rsidP="0075675A">
      <w:pPr>
        <w:jc w:val="center"/>
        <w:rPr>
          <w:rFonts w:ascii="Times New Roman" w:hAnsi="Times New Roman" w:cs="Times New Roman"/>
          <w:color w:val="1F4E79" w:themeColor="accent1" w:themeShade="80"/>
          <w:sz w:val="28"/>
          <w:szCs w:val="28"/>
        </w:rPr>
      </w:pPr>
    </w:p>
    <w:p w:rsidR="0075675A" w:rsidRDefault="0075675A" w:rsidP="0075675A">
      <w:pPr>
        <w:jc w:val="center"/>
        <w:rPr>
          <w:rFonts w:ascii="Times New Roman" w:hAnsi="Times New Roman" w:cs="Times New Roman"/>
          <w:color w:val="1F4E79" w:themeColor="accent1" w:themeShade="80"/>
          <w:sz w:val="28"/>
          <w:szCs w:val="28"/>
        </w:rPr>
      </w:pPr>
    </w:p>
    <w:p w:rsidR="0075675A" w:rsidRDefault="0075675A" w:rsidP="0075675A">
      <w:pPr>
        <w:jc w:val="center"/>
        <w:rPr>
          <w:rFonts w:ascii="Times New Roman" w:hAnsi="Times New Roman" w:cs="Times New Roman"/>
          <w:color w:val="1F4E79" w:themeColor="accent1" w:themeShade="80"/>
          <w:sz w:val="28"/>
          <w:szCs w:val="28"/>
        </w:rPr>
      </w:pPr>
    </w:p>
    <w:p w:rsidR="00261922" w:rsidRPr="0075675A" w:rsidRDefault="00261922" w:rsidP="0075675A">
      <w:pPr>
        <w:jc w:val="center"/>
        <w:rPr>
          <w:rFonts w:ascii="Times New Roman" w:hAnsi="Times New Roman" w:cs="Times New Roman"/>
          <w:color w:val="1F4E79" w:themeColor="accent1" w:themeShade="80"/>
          <w:sz w:val="40"/>
          <w:szCs w:val="40"/>
        </w:rPr>
      </w:pPr>
      <w:r w:rsidRPr="0075675A">
        <w:rPr>
          <w:rFonts w:ascii="Times New Roman" w:hAnsi="Times New Roman" w:cs="Times New Roman"/>
          <w:color w:val="1F4E79" w:themeColor="accent1" w:themeShade="80"/>
          <w:sz w:val="40"/>
          <w:szCs w:val="40"/>
        </w:rPr>
        <w:t>Игры для тренировки внимания</w:t>
      </w:r>
    </w:p>
    <w:p w:rsidR="00261922" w:rsidRPr="0075675A" w:rsidRDefault="00CD7E8E" w:rsidP="0075675A">
      <w:pPr>
        <w:jc w:val="center"/>
        <w:rPr>
          <w:rFonts w:ascii="Times New Roman" w:hAnsi="Times New Roman" w:cs="Times New Roman"/>
          <w:b/>
          <w:color w:val="000000" w:themeColor="text1"/>
          <w:sz w:val="28"/>
          <w:szCs w:val="28"/>
        </w:rPr>
      </w:pPr>
      <w:r w:rsidRPr="0075675A">
        <w:rPr>
          <w:rFonts w:ascii="Times New Roman" w:hAnsi="Times New Roman" w:cs="Times New Roman"/>
          <w:b/>
          <w:color w:val="000000" w:themeColor="text1"/>
          <w:sz w:val="28"/>
          <w:szCs w:val="28"/>
        </w:rPr>
        <w:lastRenderedPageBreak/>
        <w:t>МУХА</w:t>
      </w:r>
    </w:p>
    <w:p w:rsidR="00F75DBC" w:rsidRPr="0075675A" w:rsidRDefault="00CD7E8E" w:rsidP="0075675A">
      <w:pPr>
        <w:jc w:val="center"/>
        <w:rPr>
          <w:rFonts w:ascii="Times New Roman" w:hAnsi="Times New Roman" w:cs="Times New Roman"/>
          <w:sz w:val="28"/>
          <w:szCs w:val="28"/>
        </w:rPr>
      </w:pPr>
      <w:r w:rsidRPr="0075675A">
        <w:rPr>
          <w:rFonts w:ascii="Times New Roman" w:hAnsi="Times New Roman" w:cs="Times New Roman"/>
          <w:sz w:val="28"/>
          <w:szCs w:val="28"/>
        </w:rPr>
        <w:t>С помощью этой игры можно тренировать устойчивость и концентрацию внимания. Для проведения игры понадобится вырезанное из картона небольшое квадратное поле, состоящее из девяти клеток.</w:t>
      </w:r>
    </w:p>
    <w:p w:rsidR="00CD7E8E"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noProof/>
          <w:sz w:val="28"/>
          <w:szCs w:val="28"/>
          <w:lang w:eastAsia="ru-RU"/>
        </w:rPr>
        <w:drawing>
          <wp:inline distT="0" distB="0" distL="0" distR="0">
            <wp:extent cx="2962275" cy="2867025"/>
            <wp:effectExtent l="76200" t="76200" r="142875" b="142875"/>
            <wp:docPr id="7" name="Рисунок 7" descr="C:\Users\Женька\Desktop\img1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Женька\Desktop\img11-min.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40" t="24411" r="25039" b="11135"/>
                    <a:stretch/>
                  </pic:blipFill>
                  <pic:spPr bwMode="auto">
                    <a:xfrm>
                      <a:off x="0" y="0"/>
                      <a:ext cx="2962275" cy="286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2447E" w:rsidRPr="0075675A" w:rsidRDefault="0092447E" w:rsidP="0075675A">
      <w:pPr>
        <w:jc w:val="center"/>
        <w:rPr>
          <w:rFonts w:ascii="Times New Roman" w:hAnsi="Times New Roman" w:cs="Times New Roman"/>
          <w:sz w:val="28"/>
          <w:szCs w:val="28"/>
        </w:rPr>
      </w:pPr>
      <w:r w:rsidRPr="0075675A">
        <w:rPr>
          <w:rFonts w:ascii="Times New Roman" w:hAnsi="Times New Roman" w:cs="Times New Roman"/>
          <w:sz w:val="28"/>
          <w:szCs w:val="28"/>
        </w:rPr>
        <w:t>По клеточкам игрового поля следует перемещать воображаемую «муху». Перемещение «мухи» с одной клетки на другую происходит путем подачи ей команд «Вверх», «Вниз», «Вправо», «Влево». По одной из этих команд «муха» перемещается соответственно команде на соседнюю клетку. Исходное положение «мухи» указывается перед началом игры (например, в центре). Ведущий подает 7 команд, за которыми игрок должен внимательно проследить (без помощи пальца или указки, только глазами), после чего сделать еще три перемещения (по собственным командам). Выходить за пределы поля запрещается как ведущему, так и игроку, поэтому команда, нарушающая это правило, засчитывается как ошибка. Роль ведущего поочередно выполняют оба участника игры. Выигрывает тот, кто допустит меньше ошибок.</w:t>
      </w:r>
    </w:p>
    <w:p w:rsidR="0092447E" w:rsidRPr="0075675A" w:rsidRDefault="0092447E" w:rsidP="0075675A">
      <w:pPr>
        <w:jc w:val="center"/>
        <w:rPr>
          <w:rFonts w:ascii="Times New Roman" w:hAnsi="Times New Roman" w:cs="Times New Roman"/>
          <w:sz w:val="28"/>
          <w:szCs w:val="28"/>
        </w:rPr>
      </w:pPr>
      <w:r w:rsidRPr="0075675A">
        <w:rPr>
          <w:rFonts w:ascii="Times New Roman" w:hAnsi="Times New Roman" w:cs="Times New Roman"/>
          <w:sz w:val="28"/>
          <w:szCs w:val="28"/>
        </w:rPr>
        <w:t>Игру можно усложнить путем увеличения количества команд, за которыми необходимо мысленно следить, или посредством увеличения размера поля до 4х4, 5х5, 6х6 и т.д. Переходить к большему полю желательно только тогда, когда ребенок легко справляется, как минимум, с десятью перемещениями «мухи».</w:t>
      </w:r>
    </w:p>
    <w:p w:rsidR="0092447E" w:rsidRPr="0075675A" w:rsidRDefault="0092447E" w:rsidP="0075675A">
      <w:pPr>
        <w:jc w:val="center"/>
        <w:rPr>
          <w:rFonts w:ascii="Times New Roman" w:hAnsi="Times New Roman" w:cs="Times New Roman"/>
          <w:sz w:val="28"/>
          <w:szCs w:val="28"/>
        </w:rPr>
      </w:pPr>
    </w:p>
    <w:p w:rsidR="0075675A" w:rsidRDefault="0075675A" w:rsidP="0075675A">
      <w:pPr>
        <w:jc w:val="center"/>
        <w:rPr>
          <w:rFonts w:ascii="Times New Roman" w:hAnsi="Times New Roman" w:cs="Times New Roman"/>
          <w:b/>
          <w:color w:val="000000" w:themeColor="text1"/>
          <w:sz w:val="28"/>
          <w:szCs w:val="28"/>
        </w:rPr>
      </w:pPr>
    </w:p>
    <w:p w:rsidR="00D942F1" w:rsidRPr="0075675A" w:rsidRDefault="00D942F1" w:rsidP="0075675A">
      <w:pPr>
        <w:jc w:val="center"/>
        <w:rPr>
          <w:rFonts w:ascii="Times New Roman" w:hAnsi="Times New Roman" w:cs="Times New Roman"/>
          <w:b/>
          <w:color w:val="000000" w:themeColor="text1"/>
          <w:sz w:val="28"/>
          <w:szCs w:val="28"/>
        </w:rPr>
      </w:pPr>
      <w:r w:rsidRPr="0075675A">
        <w:rPr>
          <w:rFonts w:ascii="Times New Roman" w:hAnsi="Times New Roman" w:cs="Times New Roman"/>
          <w:b/>
          <w:color w:val="000000" w:themeColor="text1"/>
          <w:sz w:val="28"/>
          <w:szCs w:val="28"/>
        </w:rPr>
        <w:t>КРУГИ</w:t>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lastRenderedPageBreak/>
        <w:t>В эту игру ребенок может играть один или в паре с партнером. Она предназначена для тренировки устойчивости внимания и умения различать величину предмета.</w:t>
      </w:r>
    </w:p>
    <w:p w:rsidR="00F75DBC"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noProof/>
          <w:sz w:val="28"/>
          <w:szCs w:val="28"/>
          <w:lang w:eastAsia="ru-RU"/>
        </w:rPr>
        <w:drawing>
          <wp:inline distT="0" distB="0" distL="0" distR="0">
            <wp:extent cx="5210175" cy="4419600"/>
            <wp:effectExtent l="76200" t="76200" r="142875" b="133350"/>
            <wp:docPr id="6" name="Рисунок 6" descr="C:\Users\Женька\Desktop\6addbb2c-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енька\Desktop\6addbb2c-min.pn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92" t="6055" r="6644" b="8807"/>
                    <a:stretch/>
                  </pic:blipFill>
                  <pic:spPr bwMode="auto">
                    <a:xfrm>
                      <a:off x="0" y="0"/>
                      <a:ext cx="5210175" cy="4419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Для игры можно использовать таблицу, изображенную на рисунке.</w:t>
      </w:r>
    </w:p>
    <w:p w:rsidR="0075675A"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Предложите ребенку отыскать все пустые круги в порядке уменьшения их размеров (от самого большого до самого маленького). Двойные и тройные круги следует игнорировать. Если участников двое, можно организовать соревнование между ними. Чтобы сделать игру более азартной, предложите им посоревноваться на время – кто быстрее и точнее выполнит задание.</w:t>
      </w:r>
    </w:p>
    <w:p w:rsidR="0075675A" w:rsidRPr="0075675A" w:rsidRDefault="0075675A" w:rsidP="0075675A">
      <w:pPr>
        <w:jc w:val="center"/>
        <w:rPr>
          <w:rFonts w:ascii="Times New Roman" w:hAnsi="Times New Roman" w:cs="Times New Roman"/>
          <w:sz w:val="28"/>
          <w:szCs w:val="28"/>
        </w:rPr>
      </w:pPr>
    </w:p>
    <w:p w:rsidR="0075675A" w:rsidRPr="0075675A" w:rsidRDefault="0075675A" w:rsidP="0075675A">
      <w:pPr>
        <w:jc w:val="center"/>
        <w:rPr>
          <w:rFonts w:ascii="Times New Roman" w:hAnsi="Times New Roman" w:cs="Times New Roman"/>
          <w:sz w:val="28"/>
          <w:szCs w:val="28"/>
        </w:rPr>
      </w:pPr>
    </w:p>
    <w:p w:rsidR="0075675A" w:rsidRPr="0075675A" w:rsidRDefault="0075675A" w:rsidP="0075675A">
      <w:pPr>
        <w:jc w:val="center"/>
        <w:rPr>
          <w:rFonts w:ascii="Times New Roman" w:hAnsi="Times New Roman" w:cs="Times New Roman"/>
          <w:sz w:val="28"/>
          <w:szCs w:val="28"/>
        </w:rPr>
      </w:pPr>
    </w:p>
    <w:p w:rsidR="0075675A" w:rsidRPr="0075675A" w:rsidRDefault="0075675A" w:rsidP="0075675A">
      <w:pPr>
        <w:jc w:val="center"/>
        <w:rPr>
          <w:rFonts w:ascii="Times New Roman" w:hAnsi="Times New Roman" w:cs="Times New Roman"/>
          <w:sz w:val="28"/>
          <w:szCs w:val="28"/>
        </w:rPr>
      </w:pPr>
    </w:p>
    <w:p w:rsidR="0075675A" w:rsidRDefault="0075675A" w:rsidP="0075675A">
      <w:pPr>
        <w:jc w:val="center"/>
        <w:rPr>
          <w:rFonts w:ascii="Times New Roman" w:hAnsi="Times New Roman" w:cs="Times New Roman"/>
          <w:b/>
          <w:color w:val="000000" w:themeColor="text1"/>
          <w:sz w:val="28"/>
          <w:szCs w:val="28"/>
        </w:rPr>
      </w:pPr>
    </w:p>
    <w:p w:rsidR="0075675A" w:rsidRDefault="0075675A" w:rsidP="0075675A">
      <w:pPr>
        <w:jc w:val="center"/>
        <w:rPr>
          <w:rFonts w:ascii="Times New Roman" w:hAnsi="Times New Roman" w:cs="Times New Roman"/>
          <w:b/>
          <w:color w:val="000000" w:themeColor="text1"/>
          <w:sz w:val="28"/>
          <w:szCs w:val="28"/>
        </w:rPr>
      </w:pP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b/>
          <w:color w:val="000000" w:themeColor="text1"/>
          <w:sz w:val="28"/>
          <w:szCs w:val="28"/>
        </w:rPr>
        <w:t xml:space="preserve">ЦИФРЫ ПО </w:t>
      </w:r>
      <w:bookmarkStart w:id="0" w:name="_GoBack"/>
      <w:bookmarkEnd w:id="0"/>
      <w:r w:rsidRPr="0075675A">
        <w:rPr>
          <w:rFonts w:ascii="Times New Roman" w:hAnsi="Times New Roman" w:cs="Times New Roman"/>
          <w:b/>
          <w:color w:val="000000" w:themeColor="text1"/>
          <w:sz w:val="28"/>
          <w:szCs w:val="28"/>
        </w:rPr>
        <w:t>ПОРЯДКУ</w:t>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lastRenderedPageBreak/>
        <w:t>Цифры располагаются в таблице в случайном порядке. Ребенку необходимо отыскивать и называть числа в порядке возрастания, указывая их карандашом или указкой. На начальном этапе можно использовать таблицу, изображенную на рисунке.</w:t>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Когда ребенок начнет легко ориентироваться в этих таблицах, составьте еще несколько аналогичных, но с большим количеством цифр. В эту игру можно играть с партнером. Предложите детям две одинаковые таблицы и организуйте соревнование, кто быстрее покажет цифры по порядку.</w:t>
      </w:r>
    </w:p>
    <w:p w:rsidR="00F75DBC"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noProof/>
          <w:sz w:val="28"/>
          <w:szCs w:val="28"/>
          <w:lang w:eastAsia="ru-RU"/>
        </w:rPr>
        <w:drawing>
          <wp:inline distT="0" distB="0" distL="0" distR="0">
            <wp:extent cx="5048250" cy="3362325"/>
            <wp:effectExtent l="76200" t="76200" r="133350" b="142875"/>
            <wp:docPr id="5" name="Рисунок 5" descr="C:\Users\Женька\Desktop\im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нька\Desktop\img-min.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26" t="35431" r="6126" b="6126"/>
                    <a:stretch/>
                  </pic:blipFill>
                  <pic:spPr bwMode="auto">
                    <a:xfrm>
                      <a:off x="0" y="0"/>
                      <a:ext cx="5048250" cy="3362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Игру можно усложнить в нескольких направлениях. Во-первых, можно нарисовать таблицу</w:t>
      </w:r>
      <w:r w:rsidR="00D958B6" w:rsidRPr="0075675A">
        <w:rPr>
          <w:rFonts w:ascii="Times New Roman" w:hAnsi="Times New Roman" w:cs="Times New Roman"/>
          <w:sz w:val="28"/>
          <w:szCs w:val="28"/>
        </w:rPr>
        <w:t xml:space="preserve"> с большим количеством цифр, например, до 35. Во-вторых, можно несколько изменить задание – находить цифры в порядке убывания. Такое задание очень полезно для ребенка. Однако подобные игры лучше всего начинать с небольшого диапазона (скажем, найти цифры от 5 до 1), и лишь затем постепенно его увеличивать.</w:t>
      </w:r>
    </w:p>
    <w:sectPr w:rsidR="00D942F1" w:rsidRPr="0075675A" w:rsidSect="0075675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B2CAE"/>
    <w:multiLevelType w:val="hybridMultilevel"/>
    <w:tmpl w:val="CD90C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C71AF"/>
    <w:rsid w:val="000E2EA1"/>
    <w:rsid w:val="000F7758"/>
    <w:rsid w:val="00176714"/>
    <w:rsid w:val="00261922"/>
    <w:rsid w:val="002823F9"/>
    <w:rsid w:val="0028387B"/>
    <w:rsid w:val="002E3230"/>
    <w:rsid w:val="003B76C6"/>
    <w:rsid w:val="00456C12"/>
    <w:rsid w:val="00464BDD"/>
    <w:rsid w:val="005D3D04"/>
    <w:rsid w:val="00682005"/>
    <w:rsid w:val="006C71AF"/>
    <w:rsid w:val="006E6A8D"/>
    <w:rsid w:val="00700F78"/>
    <w:rsid w:val="00732838"/>
    <w:rsid w:val="0075675A"/>
    <w:rsid w:val="007902B3"/>
    <w:rsid w:val="007F33E9"/>
    <w:rsid w:val="0086326D"/>
    <w:rsid w:val="0087175C"/>
    <w:rsid w:val="0092447E"/>
    <w:rsid w:val="00951A6C"/>
    <w:rsid w:val="009D0416"/>
    <w:rsid w:val="00A2345D"/>
    <w:rsid w:val="00B02C77"/>
    <w:rsid w:val="00B242D0"/>
    <w:rsid w:val="00B76383"/>
    <w:rsid w:val="00BB0FF4"/>
    <w:rsid w:val="00C227D6"/>
    <w:rsid w:val="00C65EDE"/>
    <w:rsid w:val="00C705E0"/>
    <w:rsid w:val="00C77BED"/>
    <w:rsid w:val="00CD7E8E"/>
    <w:rsid w:val="00D942F1"/>
    <w:rsid w:val="00D958B6"/>
    <w:rsid w:val="00E14229"/>
    <w:rsid w:val="00E5740A"/>
    <w:rsid w:val="00EC3E04"/>
    <w:rsid w:val="00F75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0416"/>
    <w:pPr>
      <w:ind w:left="720"/>
      <w:contextualSpacing/>
    </w:pPr>
  </w:style>
  <w:style w:type="paragraph" w:styleId="a5">
    <w:name w:val="Balloon Text"/>
    <w:basedOn w:val="a"/>
    <w:link w:val="a6"/>
    <w:uiPriority w:val="99"/>
    <w:semiHidden/>
    <w:unhideWhenUsed/>
    <w:rsid w:val="00E142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1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Corparation</dc:creator>
  <cp:lastModifiedBy>Евгения</cp:lastModifiedBy>
  <cp:revision>2</cp:revision>
  <dcterms:created xsi:type="dcterms:W3CDTF">2023-01-13T05:53:00Z</dcterms:created>
  <dcterms:modified xsi:type="dcterms:W3CDTF">2023-01-13T05:53:00Z</dcterms:modified>
</cp:coreProperties>
</file>