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83D" w:rsidRDefault="00BA0670" w:rsidP="00D522C9">
      <w:pPr>
        <w:pStyle w:val="30"/>
        <w:shd w:val="clear" w:color="auto" w:fill="auto"/>
        <w:ind w:right="220"/>
      </w:pPr>
      <w:r>
        <w:rPr>
          <w:rStyle w:val="31"/>
          <w:b/>
          <w:bCs/>
        </w:rPr>
        <w:t>ПОРЯДОК</w:t>
      </w:r>
    </w:p>
    <w:p w:rsidR="000C483D" w:rsidRDefault="00BA0670" w:rsidP="00D522C9">
      <w:pPr>
        <w:pStyle w:val="30"/>
        <w:shd w:val="clear" w:color="auto" w:fill="auto"/>
        <w:ind w:right="220"/>
        <w:rPr>
          <w:rStyle w:val="31"/>
          <w:b/>
          <w:bCs/>
        </w:rPr>
      </w:pPr>
      <w:r>
        <w:rPr>
          <w:rStyle w:val="32"/>
          <w:b/>
          <w:bCs/>
        </w:rPr>
        <w:t xml:space="preserve">ОБЖАЛОВАНИЯ </w:t>
      </w:r>
      <w:r>
        <w:rPr>
          <w:rStyle w:val="31"/>
          <w:b/>
          <w:bCs/>
        </w:rPr>
        <w:t>НЕПРАВОМЕРНЫХ</w:t>
      </w:r>
      <w:r w:rsidR="00D522C9">
        <w:rPr>
          <w:rStyle w:val="31"/>
          <w:b/>
          <w:bCs/>
        </w:rPr>
        <w:t xml:space="preserve"> </w:t>
      </w:r>
      <w:r>
        <w:rPr>
          <w:rStyle w:val="33"/>
          <w:b/>
          <w:bCs/>
        </w:rPr>
        <w:t xml:space="preserve">ДЕЙСТВИЙ </w:t>
      </w:r>
      <w:r>
        <w:rPr>
          <w:rStyle w:val="31"/>
          <w:b/>
          <w:bCs/>
        </w:rPr>
        <w:t xml:space="preserve">ПО ПРИВЛЕЧЕНИЮ </w:t>
      </w:r>
      <w:r>
        <w:rPr>
          <w:rStyle w:val="32"/>
          <w:b/>
          <w:bCs/>
        </w:rPr>
        <w:t>ДОПОЛНИТЕЛЬНЫХ</w:t>
      </w:r>
      <w:r w:rsidR="00D522C9">
        <w:rPr>
          <w:rStyle w:val="32"/>
          <w:b/>
          <w:bCs/>
        </w:rPr>
        <w:t xml:space="preserve"> </w:t>
      </w:r>
      <w:r>
        <w:rPr>
          <w:rStyle w:val="31"/>
          <w:b/>
          <w:bCs/>
        </w:rPr>
        <w:t>ФИНАНСОВЫХ СРЕДСТВ</w:t>
      </w:r>
      <w:r w:rsidR="00D522C9">
        <w:rPr>
          <w:rStyle w:val="31"/>
          <w:b/>
          <w:bCs/>
        </w:rPr>
        <w:t xml:space="preserve"> </w:t>
      </w:r>
      <w:r>
        <w:rPr>
          <w:rStyle w:val="33"/>
          <w:b/>
          <w:bCs/>
        </w:rPr>
        <w:t xml:space="preserve">В </w:t>
      </w:r>
      <w:r>
        <w:rPr>
          <w:rStyle w:val="31"/>
          <w:b/>
          <w:bCs/>
        </w:rPr>
        <w:t>ОБРАЗОВАТЕЛЬНОМ УЧРЕЖДЕНИИ</w:t>
      </w:r>
    </w:p>
    <w:p w:rsidR="00D522C9" w:rsidRDefault="00D522C9" w:rsidP="00D522C9">
      <w:pPr>
        <w:pStyle w:val="30"/>
        <w:shd w:val="clear" w:color="auto" w:fill="auto"/>
        <w:ind w:right="220"/>
      </w:pPr>
    </w:p>
    <w:p w:rsidR="000C483D" w:rsidRDefault="00BA0670" w:rsidP="00D522C9">
      <w:pPr>
        <w:pStyle w:val="20"/>
        <w:shd w:val="clear" w:color="auto" w:fill="auto"/>
        <w:spacing w:before="0" w:after="64"/>
        <w:ind w:firstLine="760"/>
      </w:pPr>
      <w:r>
        <w:rPr>
          <w:rStyle w:val="21"/>
        </w:rPr>
        <w:t xml:space="preserve">Жертвователем </w:t>
      </w:r>
      <w:r>
        <w:rPr>
          <w:rStyle w:val="22"/>
        </w:rPr>
        <w:t xml:space="preserve">может быть обусловлено использование </w:t>
      </w:r>
      <w:r>
        <w:rPr>
          <w:rStyle w:val="21"/>
        </w:rPr>
        <w:t>пожертвован</w:t>
      </w:r>
      <w:r w:rsidR="00D522C9">
        <w:rPr>
          <w:rStyle w:val="21"/>
        </w:rPr>
        <w:t>ия</w:t>
      </w:r>
      <w:r>
        <w:rPr>
          <w:rStyle w:val="21"/>
        </w:rPr>
        <w:t xml:space="preserve"> по определенному </w:t>
      </w:r>
      <w:r>
        <w:rPr>
          <w:rStyle w:val="23"/>
        </w:rPr>
        <w:t xml:space="preserve">назначению </w:t>
      </w:r>
      <w:r>
        <w:rPr>
          <w:rStyle w:val="22"/>
        </w:rPr>
        <w:t xml:space="preserve">(п. 3 ст. 582 ГК РФ), тогда </w:t>
      </w:r>
      <w:r>
        <w:rPr>
          <w:rStyle w:val="23"/>
        </w:rPr>
        <w:t xml:space="preserve">жертвователь </w:t>
      </w:r>
      <w:r>
        <w:rPr>
          <w:rStyle w:val="21"/>
        </w:rPr>
        <w:t>мож</w:t>
      </w:r>
      <w:r w:rsidR="00D522C9">
        <w:rPr>
          <w:rStyle w:val="21"/>
        </w:rPr>
        <w:t>ет</w:t>
      </w:r>
      <w:r>
        <w:rPr>
          <w:rStyle w:val="21"/>
        </w:rPr>
        <w:t xml:space="preserve"> требовать </w:t>
      </w:r>
      <w:r>
        <w:rPr>
          <w:rStyle w:val="23"/>
        </w:rPr>
        <w:t xml:space="preserve">отчета </w:t>
      </w:r>
      <w:r>
        <w:rPr>
          <w:rStyle w:val="21"/>
        </w:rPr>
        <w:t xml:space="preserve">об </w:t>
      </w:r>
      <w:r>
        <w:rPr>
          <w:rStyle w:val="22"/>
        </w:rPr>
        <w:t xml:space="preserve">использовании средств, и если </w:t>
      </w:r>
      <w:r>
        <w:rPr>
          <w:rStyle w:val="23"/>
        </w:rPr>
        <w:t xml:space="preserve">они были </w:t>
      </w:r>
      <w:r>
        <w:rPr>
          <w:rStyle w:val="21"/>
        </w:rPr>
        <w:t xml:space="preserve">использованы по назначению, </w:t>
      </w:r>
      <w:r>
        <w:rPr>
          <w:rStyle w:val="23"/>
        </w:rPr>
        <w:t xml:space="preserve">потребовать </w:t>
      </w:r>
      <w:r>
        <w:rPr>
          <w:rStyle w:val="22"/>
        </w:rPr>
        <w:t>их возврата (п. 5 ст. 582 ГК РФ).</w:t>
      </w:r>
    </w:p>
    <w:p w:rsidR="000C483D" w:rsidRDefault="00BA0670" w:rsidP="00D522C9">
      <w:pPr>
        <w:pStyle w:val="20"/>
        <w:shd w:val="clear" w:color="auto" w:fill="auto"/>
        <w:spacing w:before="0" w:line="350" w:lineRule="exact"/>
        <w:ind w:firstLine="760"/>
      </w:pPr>
      <w:r>
        <w:rPr>
          <w:rStyle w:val="21"/>
        </w:rPr>
        <w:t xml:space="preserve">Например, </w:t>
      </w:r>
      <w:r>
        <w:rPr>
          <w:rStyle w:val="23"/>
        </w:rPr>
        <w:t xml:space="preserve">можно </w:t>
      </w:r>
      <w:r>
        <w:rPr>
          <w:rStyle w:val="22"/>
        </w:rPr>
        <w:t xml:space="preserve">пожертвовать образовательному </w:t>
      </w:r>
      <w:r>
        <w:rPr>
          <w:rStyle w:val="23"/>
        </w:rPr>
        <w:t xml:space="preserve">учреждению </w:t>
      </w:r>
      <w:r>
        <w:rPr>
          <w:rStyle w:val="21"/>
        </w:rPr>
        <w:t>день</w:t>
      </w:r>
      <w:r w:rsidR="00D522C9">
        <w:rPr>
          <w:rStyle w:val="21"/>
        </w:rPr>
        <w:t>ги</w:t>
      </w:r>
      <w:r>
        <w:rPr>
          <w:rStyle w:val="21"/>
        </w:rPr>
        <w:t xml:space="preserve"> конкретно </w:t>
      </w:r>
      <w:r>
        <w:rPr>
          <w:rStyle w:val="23"/>
        </w:rPr>
        <w:t xml:space="preserve">на оплату услуг </w:t>
      </w:r>
      <w:r>
        <w:rPr>
          <w:rStyle w:val="22"/>
        </w:rPr>
        <w:t>охранной организации.</w:t>
      </w:r>
    </w:p>
    <w:p w:rsidR="000C483D" w:rsidRDefault="00BA0670" w:rsidP="00D522C9">
      <w:pPr>
        <w:pStyle w:val="20"/>
        <w:shd w:val="clear" w:color="auto" w:fill="auto"/>
        <w:spacing w:before="0" w:after="56" w:line="350" w:lineRule="exact"/>
        <w:ind w:firstLine="760"/>
      </w:pPr>
      <w:r>
        <w:rPr>
          <w:rStyle w:val="21"/>
        </w:rPr>
        <w:t xml:space="preserve">Возможно </w:t>
      </w:r>
      <w:r>
        <w:rPr>
          <w:rStyle w:val="23"/>
        </w:rPr>
        <w:t xml:space="preserve">и </w:t>
      </w:r>
      <w:r>
        <w:rPr>
          <w:rStyle w:val="22"/>
        </w:rPr>
        <w:t xml:space="preserve">пожертвование без указания определенного </w:t>
      </w:r>
      <w:r>
        <w:rPr>
          <w:rStyle w:val="21"/>
        </w:rPr>
        <w:t>назначен</w:t>
      </w:r>
      <w:r w:rsidR="00D522C9">
        <w:rPr>
          <w:rStyle w:val="21"/>
        </w:rPr>
        <w:t>ия</w:t>
      </w:r>
      <w:r>
        <w:rPr>
          <w:rStyle w:val="21"/>
        </w:rPr>
        <w:t xml:space="preserve"> использования </w:t>
      </w:r>
      <w:r>
        <w:rPr>
          <w:rStyle w:val="23"/>
        </w:rPr>
        <w:t>средств.</w:t>
      </w:r>
    </w:p>
    <w:p w:rsidR="000C483D" w:rsidRDefault="00BA0670" w:rsidP="00D522C9">
      <w:pPr>
        <w:pStyle w:val="20"/>
        <w:shd w:val="clear" w:color="auto" w:fill="auto"/>
        <w:spacing w:before="0" w:after="271"/>
        <w:ind w:firstLine="760"/>
      </w:pPr>
      <w:r>
        <w:rPr>
          <w:rStyle w:val="21"/>
        </w:rPr>
        <w:t xml:space="preserve">В любом случае </w:t>
      </w:r>
      <w:r>
        <w:rPr>
          <w:rStyle w:val="22"/>
        </w:rPr>
        <w:t xml:space="preserve">передача денег должна осуществляться в </w:t>
      </w:r>
      <w:r>
        <w:rPr>
          <w:rStyle w:val="21"/>
        </w:rPr>
        <w:t>безналично</w:t>
      </w:r>
      <w:r w:rsidR="00D522C9">
        <w:rPr>
          <w:rStyle w:val="21"/>
        </w:rPr>
        <w:t>м</w:t>
      </w:r>
      <w:r>
        <w:rPr>
          <w:rStyle w:val="21"/>
        </w:rPr>
        <w:t xml:space="preserve"> порядке </w:t>
      </w:r>
      <w:r>
        <w:rPr>
          <w:rStyle w:val="23"/>
        </w:rPr>
        <w:t xml:space="preserve">путем </w:t>
      </w:r>
      <w:r>
        <w:rPr>
          <w:rStyle w:val="22"/>
        </w:rPr>
        <w:t xml:space="preserve">перечисления на банковский счет </w:t>
      </w:r>
      <w:r>
        <w:rPr>
          <w:rStyle w:val="21"/>
        </w:rPr>
        <w:t>образовательно</w:t>
      </w:r>
      <w:r w:rsidR="00D522C9">
        <w:rPr>
          <w:rStyle w:val="21"/>
        </w:rPr>
        <w:t>го</w:t>
      </w:r>
      <w:r>
        <w:rPr>
          <w:rStyle w:val="21"/>
        </w:rPr>
        <w:t xml:space="preserve"> учреждения </w:t>
      </w:r>
      <w:r>
        <w:rPr>
          <w:rStyle w:val="23"/>
        </w:rPr>
        <w:t xml:space="preserve">либо </w:t>
      </w:r>
      <w:r>
        <w:rPr>
          <w:rStyle w:val="21"/>
        </w:rPr>
        <w:t xml:space="preserve">на </w:t>
      </w:r>
      <w:r>
        <w:rPr>
          <w:rStyle w:val="22"/>
        </w:rPr>
        <w:t xml:space="preserve">счет благотворительного фонда, </w:t>
      </w:r>
      <w:r>
        <w:rPr>
          <w:rStyle w:val="21"/>
        </w:rPr>
        <w:t xml:space="preserve">из </w:t>
      </w:r>
      <w:r>
        <w:rPr>
          <w:rStyle w:val="23"/>
        </w:rPr>
        <w:t xml:space="preserve">средств </w:t>
      </w:r>
      <w:r>
        <w:rPr>
          <w:rStyle w:val="21"/>
        </w:rPr>
        <w:t>которо</w:t>
      </w:r>
      <w:r w:rsidR="00D522C9">
        <w:rPr>
          <w:rStyle w:val="21"/>
        </w:rPr>
        <w:t>го</w:t>
      </w:r>
      <w:r>
        <w:rPr>
          <w:rStyle w:val="21"/>
        </w:rPr>
        <w:t xml:space="preserve"> впоследствии </w:t>
      </w:r>
      <w:r>
        <w:rPr>
          <w:rStyle w:val="23"/>
        </w:rPr>
        <w:t xml:space="preserve">выделяется </w:t>
      </w:r>
      <w:r>
        <w:rPr>
          <w:rStyle w:val="22"/>
        </w:rPr>
        <w:t xml:space="preserve">помощь образовательному </w:t>
      </w:r>
      <w:r>
        <w:rPr>
          <w:rStyle w:val="23"/>
        </w:rPr>
        <w:t>учреждению</w:t>
      </w:r>
      <w:proofErr w:type="gramStart"/>
      <w:r>
        <w:rPr>
          <w:rStyle w:val="23"/>
        </w:rPr>
        <w:t>.</w:t>
      </w:r>
      <w:proofErr w:type="gramEnd"/>
      <w:r>
        <w:rPr>
          <w:rStyle w:val="23"/>
        </w:rPr>
        <w:t xml:space="preserve"> </w:t>
      </w:r>
      <w:proofErr w:type="gramStart"/>
      <w:r w:rsidR="00D522C9" w:rsidRPr="00D522C9">
        <w:rPr>
          <w:rStyle w:val="24"/>
          <w:b w:val="0"/>
        </w:rPr>
        <w:t>в</w:t>
      </w:r>
      <w:proofErr w:type="gramEnd"/>
      <w:r w:rsidR="00D522C9">
        <w:rPr>
          <w:rStyle w:val="24"/>
          <w:b w:val="0"/>
        </w:rPr>
        <w:t xml:space="preserve"> </w:t>
      </w:r>
      <w:proofErr w:type="spellStart"/>
      <w:r>
        <w:rPr>
          <w:rStyle w:val="21"/>
        </w:rPr>
        <w:t>т</w:t>
      </w:r>
      <w:r w:rsidR="00D522C9">
        <w:rPr>
          <w:rStyle w:val="21"/>
        </w:rPr>
        <w:t>.ч</w:t>
      </w:r>
      <w:proofErr w:type="spellEnd"/>
      <w:r w:rsidR="00D522C9">
        <w:rPr>
          <w:rStyle w:val="21"/>
        </w:rPr>
        <w:t>. в</w:t>
      </w:r>
      <w:r>
        <w:rPr>
          <w:rStyle w:val="21"/>
        </w:rPr>
        <w:t xml:space="preserve"> случае, </w:t>
      </w:r>
      <w:r>
        <w:rPr>
          <w:rStyle w:val="23"/>
        </w:rPr>
        <w:t xml:space="preserve">если </w:t>
      </w:r>
      <w:r>
        <w:rPr>
          <w:rStyle w:val="22"/>
        </w:rPr>
        <w:t xml:space="preserve">под </w:t>
      </w:r>
      <w:r>
        <w:rPr>
          <w:rStyle w:val="23"/>
        </w:rPr>
        <w:t xml:space="preserve">видом </w:t>
      </w:r>
      <w:r>
        <w:rPr>
          <w:rStyle w:val="22"/>
        </w:rPr>
        <w:t xml:space="preserve">добровольных пожертвований деньги </w:t>
      </w:r>
      <w:r>
        <w:rPr>
          <w:rStyle w:val="21"/>
        </w:rPr>
        <w:t>собира</w:t>
      </w:r>
      <w:r w:rsidR="00D522C9">
        <w:rPr>
          <w:rStyle w:val="21"/>
        </w:rPr>
        <w:t>ют</w:t>
      </w:r>
      <w:r>
        <w:rPr>
          <w:rStyle w:val="21"/>
        </w:rPr>
        <w:t xml:space="preserve"> фактически </w:t>
      </w:r>
      <w:r>
        <w:rPr>
          <w:rStyle w:val="23"/>
        </w:rPr>
        <w:t xml:space="preserve">принудительно, Вы </w:t>
      </w:r>
      <w:r>
        <w:rPr>
          <w:rStyle w:val="22"/>
        </w:rPr>
        <w:t xml:space="preserve">имеете право обратиться с </w:t>
      </w:r>
      <w:r>
        <w:rPr>
          <w:rStyle w:val="21"/>
        </w:rPr>
        <w:t xml:space="preserve">жалобой </w:t>
      </w:r>
      <w:r w:rsidR="00D522C9" w:rsidRPr="00D522C9">
        <w:rPr>
          <w:rStyle w:val="2Corbel13pt"/>
          <w:rFonts w:ascii="Times New Roman" w:hAnsi="Times New Roman" w:cs="Times New Roman"/>
          <w:sz w:val="28"/>
        </w:rPr>
        <w:t xml:space="preserve">по </w:t>
      </w:r>
      <w:r>
        <w:rPr>
          <w:rStyle w:val="21"/>
        </w:rPr>
        <w:t xml:space="preserve">телефонам </w:t>
      </w:r>
      <w:r>
        <w:rPr>
          <w:rStyle w:val="23"/>
        </w:rPr>
        <w:t xml:space="preserve">«горячей </w:t>
      </w:r>
      <w:r>
        <w:rPr>
          <w:rStyle w:val="22"/>
        </w:rPr>
        <w:t>линии)»:</w:t>
      </w:r>
    </w:p>
    <w:p w:rsidR="000C483D" w:rsidRDefault="00BA0670" w:rsidP="00D522C9">
      <w:pPr>
        <w:pStyle w:val="20"/>
        <w:numPr>
          <w:ilvl w:val="0"/>
          <w:numId w:val="1"/>
        </w:numPr>
        <w:shd w:val="clear" w:color="auto" w:fill="auto"/>
        <w:tabs>
          <w:tab w:val="left" w:pos="813"/>
        </w:tabs>
        <w:spacing w:before="0" w:after="0" w:line="317" w:lineRule="exact"/>
        <w:ind w:firstLine="0"/>
      </w:pPr>
      <w:r>
        <w:rPr>
          <w:rStyle w:val="21"/>
        </w:rPr>
        <w:t xml:space="preserve">Правительства </w:t>
      </w:r>
      <w:r>
        <w:rPr>
          <w:rStyle w:val="22"/>
        </w:rPr>
        <w:t>Ростовской области — 8 (863) 240-72-36;</w:t>
      </w:r>
    </w:p>
    <w:p w:rsidR="000C483D" w:rsidRDefault="00BA0670" w:rsidP="00D522C9">
      <w:pPr>
        <w:pStyle w:val="20"/>
        <w:numPr>
          <w:ilvl w:val="0"/>
          <w:numId w:val="1"/>
        </w:numPr>
        <w:shd w:val="clear" w:color="auto" w:fill="auto"/>
        <w:tabs>
          <w:tab w:val="left" w:pos="813"/>
        </w:tabs>
        <w:spacing w:before="0" w:after="0" w:line="317" w:lineRule="exact"/>
        <w:ind w:firstLine="0"/>
        <w:jc w:val="left"/>
      </w:pPr>
      <w:r>
        <w:rPr>
          <w:rStyle w:val="21"/>
        </w:rPr>
        <w:t xml:space="preserve">Министерства </w:t>
      </w:r>
      <w:r>
        <w:rPr>
          <w:rStyle w:val="22"/>
        </w:rPr>
        <w:t xml:space="preserve">общего и профессионального образования </w:t>
      </w:r>
      <w:r>
        <w:rPr>
          <w:rStyle w:val="21"/>
        </w:rPr>
        <w:t xml:space="preserve">Ростовской области </w:t>
      </w:r>
      <w:r>
        <w:rPr>
          <w:rStyle w:val="23"/>
        </w:rPr>
        <w:t>— 8 (863</w:t>
      </w:r>
      <w:r>
        <w:rPr>
          <w:rStyle w:val="22"/>
        </w:rPr>
        <w:t>) 240-41-91;</w:t>
      </w:r>
    </w:p>
    <w:p w:rsidR="000C483D" w:rsidRDefault="00BA0670" w:rsidP="00D522C9">
      <w:pPr>
        <w:pStyle w:val="20"/>
        <w:numPr>
          <w:ilvl w:val="0"/>
          <w:numId w:val="1"/>
        </w:numPr>
        <w:shd w:val="clear" w:color="auto" w:fill="auto"/>
        <w:tabs>
          <w:tab w:val="left" w:pos="813"/>
        </w:tabs>
        <w:spacing w:before="0" w:after="0" w:line="317" w:lineRule="exact"/>
        <w:ind w:firstLine="0"/>
        <w:jc w:val="left"/>
      </w:pPr>
      <w:r>
        <w:rPr>
          <w:rStyle w:val="23"/>
        </w:rPr>
        <w:t xml:space="preserve">Телефон </w:t>
      </w:r>
      <w:r>
        <w:rPr>
          <w:rStyle w:val="22"/>
        </w:rPr>
        <w:t xml:space="preserve">для обращения граждан по вопросам </w:t>
      </w:r>
      <w:r>
        <w:rPr>
          <w:rStyle w:val="23"/>
        </w:rPr>
        <w:t xml:space="preserve">противодействия коррупции </w:t>
      </w:r>
      <w:r>
        <w:rPr>
          <w:rStyle w:val="22"/>
        </w:rPr>
        <w:t xml:space="preserve">Управления образования </w:t>
      </w:r>
      <w:proofErr w:type="spellStart"/>
      <w:r>
        <w:rPr>
          <w:rStyle w:val="22"/>
        </w:rPr>
        <w:t>г</w:t>
      </w:r>
      <w:proofErr w:type="gramStart"/>
      <w:r>
        <w:rPr>
          <w:rStyle w:val="22"/>
        </w:rPr>
        <w:t>.В</w:t>
      </w:r>
      <w:proofErr w:type="gramEnd"/>
      <w:r>
        <w:rPr>
          <w:rStyle w:val="22"/>
        </w:rPr>
        <w:t>олгодонска</w:t>
      </w:r>
      <w:proofErr w:type="spellEnd"/>
      <w:r>
        <w:rPr>
          <w:rStyle w:val="22"/>
        </w:rPr>
        <w:t xml:space="preserve">— 8 </w:t>
      </w:r>
      <w:r>
        <w:rPr>
          <w:rStyle w:val="23"/>
        </w:rPr>
        <w:t xml:space="preserve">(8639) </w:t>
      </w:r>
      <w:r w:rsidRPr="00D522C9">
        <w:rPr>
          <w:rStyle w:val="25"/>
          <w:b w:val="0"/>
        </w:rPr>
        <w:t>24</w:t>
      </w:r>
      <w:r w:rsidRPr="00D522C9">
        <w:rPr>
          <w:rStyle w:val="285pt"/>
          <w:b/>
        </w:rPr>
        <w:t>-</w:t>
      </w:r>
      <w:r w:rsidRPr="00D522C9">
        <w:rPr>
          <w:rStyle w:val="25"/>
          <w:b w:val="0"/>
        </w:rPr>
        <w:t>45</w:t>
      </w:r>
      <w:r w:rsidR="00D522C9">
        <w:rPr>
          <w:rStyle w:val="25"/>
          <w:b w:val="0"/>
        </w:rPr>
        <w:t xml:space="preserve"> </w:t>
      </w:r>
      <w:r w:rsidRPr="00D522C9">
        <w:rPr>
          <w:rStyle w:val="25"/>
          <w:b w:val="0"/>
        </w:rPr>
        <w:t>76</w:t>
      </w:r>
      <w:r w:rsidRPr="00D522C9">
        <w:rPr>
          <w:rStyle w:val="285pt"/>
          <w:b/>
        </w:rPr>
        <w:t>.</w:t>
      </w:r>
    </w:p>
    <w:p w:rsidR="000C483D" w:rsidRDefault="000C483D" w:rsidP="00D522C9">
      <w:pPr>
        <w:rPr>
          <w:sz w:val="2"/>
          <w:szCs w:val="2"/>
        </w:rPr>
      </w:pPr>
    </w:p>
    <w:p w:rsidR="00774509" w:rsidRDefault="00774509" w:rsidP="00774509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Номера телефонов для обращения граждан по вопросам противодействия коррупции:</w:t>
      </w:r>
    </w:p>
    <w:p w:rsidR="00774509" w:rsidRDefault="00774509" w:rsidP="00774509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>Телефоны «горячей линии» по противодействию коррупции:</w:t>
      </w:r>
    </w:p>
    <w:p w:rsidR="00774509" w:rsidRDefault="00774509" w:rsidP="00774509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>Правительства Ростовской области — 8 (863) 240-72-36;</w:t>
      </w:r>
    </w:p>
    <w:p w:rsidR="00774509" w:rsidRDefault="00774509" w:rsidP="00774509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>Министерства общего и профессионального образования Ростовской области — 8 (863) 240-41-91;</w:t>
      </w:r>
    </w:p>
    <w:p w:rsidR="00774509" w:rsidRDefault="00774509" w:rsidP="00774509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Телефон для обращения граждан по вопросам противодействия коррупции Управления образования </w:t>
      </w:r>
      <w:proofErr w:type="spellStart"/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>.В</w:t>
      </w:r>
      <w:proofErr w:type="gramEnd"/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>олгодонска</w:t>
      </w:r>
      <w:proofErr w:type="spellEnd"/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— 8 (8639) 24-45-76.</w:t>
      </w:r>
    </w:p>
    <w:p w:rsidR="00774509" w:rsidRDefault="00774509" w:rsidP="00774509">
      <w:pPr>
        <w:widowControl/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bookmarkStart w:id="0" w:name="_GoBack"/>
      <w:bookmarkEnd w:id="0"/>
    </w:p>
    <w:p w:rsidR="00774509" w:rsidRDefault="00774509" w:rsidP="00774509">
      <w:pPr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</w:pPr>
    </w:p>
    <w:p w:rsidR="00774509" w:rsidRDefault="00774509" w:rsidP="00D522C9">
      <w:pPr>
        <w:rPr>
          <w:sz w:val="2"/>
          <w:szCs w:val="2"/>
        </w:rPr>
      </w:pPr>
    </w:p>
    <w:sectPr w:rsidR="00774509" w:rsidSect="00D522C9">
      <w:pgSz w:w="11900" w:h="16840"/>
      <w:pgMar w:top="993" w:right="701" w:bottom="36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A93" w:rsidRDefault="00486A93" w:rsidP="000C483D">
      <w:r>
        <w:separator/>
      </w:r>
    </w:p>
  </w:endnote>
  <w:endnote w:type="continuationSeparator" w:id="0">
    <w:p w:rsidR="00486A93" w:rsidRDefault="00486A93" w:rsidP="000C4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A93" w:rsidRDefault="00486A93"/>
  </w:footnote>
  <w:footnote w:type="continuationSeparator" w:id="0">
    <w:p w:rsidR="00486A93" w:rsidRDefault="00486A9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27CD2"/>
    <w:multiLevelType w:val="multilevel"/>
    <w:tmpl w:val="A6D6D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B72BAF"/>
    <w:multiLevelType w:val="multilevel"/>
    <w:tmpl w:val="02C6CB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C483D"/>
    <w:rsid w:val="000C483D"/>
    <w:rsid w:val="00486A93"/>
    <w:rsid w:val="00774509"/>
    <w:rsid w:val="00BA0670"/>
    <w:rsid w:val="00D5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483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483D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0C48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0C48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"/>
    <w:basedOn w:val="3"/>
    <w:rsid w:val="000C48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Основной текст (3)"/>
    <w:basedOn w:val="3"/>
    <w:rsid w:val="000C48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0C48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0C48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0C48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0C48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0C48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rbel13pt">
    <w:name w:val="Основной текст (2) + Corbel;13 pt"/>
    <w:basedOn w:val="2"/>
    <w:rsid w:val="000C483D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sid w:val="000C48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sid w:val="000C48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C483D"/>
    <w:pPr>
      <w:shd w:val="clear" w:color="auto" w:fill="FFFFFF"/>
      <w:spacing w:line="42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0C483D"/>
    <w:pPr>
      <w:shd w:val="clear" w:color="auto" w:fill="FFFFFF"/>
      <w:spacing w:before="360" w:after="60" w:line="355" w:lineRule="exact"/>
      <w:ind w:hanging="3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4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2018-08-20T07:52:00Z</dcterms:created>
  <dcterms:modified xsi:type="dcterms:W3CDTF">2018-08-23T06:32:00Z</dcterms:modified>
</cp:coreProperties>
</file>